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12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94EC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Ci </w:t>
      </w:r>
      <w:proofErr w:type="spellStart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Simen</w:t>
      </w:r>
      <w:proofErr w:type="spellEnd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ato</w:t>
      </w:r>
      <w:proofErr w:type="spellEnd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Peylo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4EC6" w:rsidRPr="00B94EC6" w:rsidRDefault="00B94EC6" w:rsidP="00B94EC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Potolike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mapakafitay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sacomodan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Pookowan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conga,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conga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pahadak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coco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mipacoco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conga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cow aka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Mana</w:t>
      </w:r>
      <w:proofErr w:type="gram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paka:fit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conga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sacomo:dan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Pookowan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 san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pilangiwngiw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pirokes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conga, “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Kaacekan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saw!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mipakadi:tay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Potolike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san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mirokes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conga.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Potolike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conga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kesem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rarom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tahalosa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4EC6" w:rsidRPr="00B94EC6" w:rsidRDefault="00B94EC6" w:rsidP="00B94EC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conga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Lopense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micongaay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congana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Ci</w:t>
      </w:r>
      <w:proofErr w:type="gram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conga. Ona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nicongaan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misasa’icelay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pipalacidek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Potolike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malakitakit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mapali:tay</w:t>
      </w:r>
      <w:proofErr w:type="spellEnd"/>
      <w:proofErr w:type="gram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pilofoan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mapaliwayay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mapalit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miranan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hofoc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4EC6" w:rsidRPr="00B94EC6" w:rsidRDefault="00B94EC6" w:rsidP="00B94EC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Mansa,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ho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tapalitan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pacoco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hacol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masakaniw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mihimaway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mapalitay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Mataelif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pinapi:na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as! mana ca ho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talipa’elal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misimaway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hokhok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pacoco:</w:t>
      </w:r>
      <w:proofErr w:type="gram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pipacoco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masasemer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sini’ada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sapipatayaw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Simenan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pahadak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4EC6" w:rsidRPr="00B94EC6" w:rsidRDefault="00B94EC6" w:rsidP="00B94EC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pisimsiman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Ala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kahecad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rocek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talakemod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pihapinang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proofErr w:type="gram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tadaro:cek</w:t>
      </w:r>
      <w:proofErr w:type="spellEnd"/>
      <w:proofErr w:type="gram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masakaniw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hareteng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Aka 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ihekalay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pitapal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pisimsim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saharaterateng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lalengatan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sakahatira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B9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4EC6" w:rsidRDefault="00B94EC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4EC6" w:rsidRPr="00B94EC6" w:rsidRDefault="00B94EC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94EC6" w:rsidRPr="00B94EC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12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94EC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94EC6">
        <w:rPr>
          <w:rFonts w:ascii="Times New Roman" w:eastAsia="標楷體" w:hAnsi="Times New Roman"/>
          <w:color w:val="212529"/>
          <w:kern w:val="0"/>
          <w:sz w:val="40"/>
          <w:szCs w:val="32"/>
        </w:rPr>
        <w:t>西門</w:t>
      </w:r>
      <w:proofErr w:type="gramStart"/>
      <w:r w:rsidRPr="00B94EC6">
        <w:rPr>
          <w:rFonts w:ascii="Times New Roman" w:eastAsia="標楷體" w:hAnsi="Times New Roman"/>
          <w:color w:val="212529"/>
          <w:kern w:val="0"/>
          <w:sz w:val="40"/>
          <w:szCs w:val="32"/>
        </w:rPr>
        <w:t>與佩羅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4EC6" w:rsidRPr="00B94EC6" w:rsidRDefault="00B94EC6" w:rsidP="00B94EC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波多黎各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有幅</w:t>
      </w:r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油畫是《西門與佩羅》。畫中衣衫不整的老人是西門，露著胸部的年輕女人是他的女兒。西門是為波多黎各的獨立而奮戰的英雄，卻被國王監禁在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監獄裡判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「禁食」刑。刑罰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期間，佩羅常至獄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中探望父親，趁守衛不注意時偷偷以乳汁餵食父親，守衛發現</w:t>
      </w:r>
      <w:r w:rsidR="00E40D5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此</w:t>
      </w:r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事報告上級，執政者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被佩羅感動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而將西門釋放。</w:t>
      </w:r>
    </w:p>
    <w:p w:rsidR="00B94EC6" w:rsidRPr="00B94EC6" w:rsidRDefault="00B94EC6" w:rsidP="00B94EC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事實和我們所看到的不一定是相同的。若我們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不去省思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事情的來龍去脈，將會被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自已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所欺騙。凡事不能只看表面，要多思考前因後果。</w:t>
      </w:r>
    </w:p>
    <w:bookmarkEnd w:id="0"/>
    <w:p w:rsidR="00BA7D41" w:rsidRPr="00B94EC6" w:rsidRDefault="00BA7D41" w:rsidP="00B94EC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94EC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12E9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27934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0E44"/>
    <w:rsid w:val="004C5ECF"/>
    <w:rsid w:val="004E3505"/>
    <w:rsid w:val="00521432"/>
    <w:rsid w:val="00547E0F"/>
    <w:rsid w:val="00552914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24B"/>
    <w:rsid w:val="008065DD"/>
    <w:rsid w:val="008406AD"/>
    <w:rsid w:val="00847909"/>
    <w:rsid w:val="00874591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AF2B1F"/>
    <w:rsid w:val="00B44EB1"/>
    <w:rsid w:val="00B6203D"/>
    <w:rsid w:val="00B6369B"/>
    <w:rsid w:val="00B720DD"/>
    <w:rsid w:val="00B94EC6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0898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40D54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6E0"/>
    <w:rsid w:val="00FE78C2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7880270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B8F9C-5B44-4481-9035-826C97BA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2025-06-03T05:35:00Z</dcterms:created>
  <dcterms:modified xsi:type="dcterms:W3CDTF">2025-06-03T05:41:00Z</dcterms:modified>
</cp:coreProperties>
</file>